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9557" w14:textId="77777777" w:rsidR="00C03025" w:rsidRDefault="0025360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472C4"/>
          <w:sz w:val="36"/>
          <w:szCs w:val="36"/>
        </w:rPr>
        <w:t>Instituția Publică Liceul Teoretic ”Constantin Negruzzi”</w:t>
      </w:r>
    </w:p>
    <w:p w14:paraId="180AF2EA" w14:textId="77777777" w:rsidR="00C03025" w:rsidRDefault="002536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Planul de activitate pentru luna aprilie</w:t>
      </w:r>
    </w:p>
    <w:tbl>
      <w:tblPr>
        <w:tblStyle w:val="a1"/>
        <w:tblW w:w="101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5145"/>
        <w:gridCol w:w="1590"/>
        <w:gridCol w:w="2520"/>
      </w:tblGrid>
      <w:tr w:rsidR="00C03025" w14:paraId="6F1C0C53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7715B958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 d/o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177469F8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Activitatea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68121274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Resurse de timp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185AD14C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Responsabil</w:t>
            </w:r>
          </w:p>
        </w:tc>
      </w:tr>
      <w:tr w:rsidR="00C03025" w14:paraId="4630A515" w14:textId="77777777">
        <w:trPr>
          <w:trHeight w:val="51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2211C371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1E83801F" w14:textId="77777777" w:rsidR="00C03025" w:rsidRDefault="002536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Activitatea Consiliului de Administrație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35D6F656" w14:textId="77777777" w:rsidR="00C03025" w:rsidRDefault="00C030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12B50940" w14:textId="77777777" w:rsidR="00C03025" w:rsidRDefault="00C030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3025" w14:paraId="0624F87C" w14:textId="77777777">
        <w:trPr>
          <w:trHeight w:val="65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DF62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9AC0" w14:textId="77777777" w:rsidR="00C03025" w:rsidRDefault="0025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 rezultatelor obținute de elevi la concursurile școlare și extrașcolare.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CA405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D3FCA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Directorii adjuncți</w:t>
            </w:r>
          </w:p>
        </w:tc>
      </w:tr>
      <w:tr w:rsidR="00C03025" w14:paraId="6A51FBBB" w14:textId="77777777">
        <w:trPr>
          <w:trHeight w:val="418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6731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9AD7" w14:textId="77777777" w:rsidR="00C03025" w:rsidRDefault="002536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 resurselor materiale și financiare pentru dotarea școlii cu material didactic și mobilier necesar, lucrări de reparații curente și capitale.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145B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B043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Director, </w:t>
            </w:r>
          </w:p>
          <w:p w14:paraId="7310E5EF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Bîtcă</w:t>
            </w:r>
            <w:proofErr w:type="spellEnd"/>
          </w:p>
        </w:tc>
      </w:tr>
      <w:tr w:rsidR="00C03025" w14:paraId="36B520DD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2327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706D" w14:textId="77777777" w:rsidR="00C03025" w:rsidRDefault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Calitatea pregătirii bucatelor - condiție de asigurare a sănătății elevilor.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D698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6C9F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adjunct,</w:t>
            </w:r>
          </w:p>
          <w:p w14:paraId="7199DCB6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T.Cojocaru</w:t>
            </w:r>
            <w:proofErr w:type="spellEnd"/>
          </w:p>
        </w:tc>
      </w:tr>
      <w:tr w:rsidR="00C03025" w14:paraId="41FA8C75" w14:textId="77777777">
        <w:trPr>
          <w:trHeight w:val="52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83BE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F879" w14:textId="77777777" w:rsidR="00C03025" w:rsidRDefault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Aprobarea preventivă a statelor de personal și a rețelei de clasă pentru anul școlar 2022-2023.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1BBE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FD12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Administrația</w:t>
            </w:r>
          </w:p>
        </w:tc>
      </w:tr>
      <w:tr w:rsidR="00C03025" w14:paraId="79037E4A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3414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B95C" w14:textId="77777777" w:rsidR="00C03025" w:rsidRDefault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Bugetul de venituri și cheltuieli pentru luna aprilie. Evidența fondurilor extrabugetare. Planificarea bugetului pentru luna mai.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CCF3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B478B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Director, </w:t>
            </w:r>
          </w:p>
          <w:p w14:paraId="64645AFD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Bîtcă</w:t>
            </w:r>
            <w:proofErr w:type="spellEnd"/>
          </w:p>
        </w:tc>
      </w:tr>
      <w:tr w:rsidR="00C03025" w14:paraId="48D5F979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C9AE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E829" w14:textId="77777777" w:rsidR="00C03025" w:rsidRDefault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Evidenţa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frecvenţei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elevilor în luna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aprilie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 anului de studii 2021-2022.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3F77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79883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7612C329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C03025" w14:paraId="3C9B99F7" w14:textId="77777777">
        <w:trPr>
          <w:trHeight w:val="55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53D08148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00FC7755" w14:textId="77777777" w:rsidR="00C03025" w:rsidRDefault="0025360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Activitatea Comisiei de Evaluare și Asigurare a Calității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707AB8FD" w14:textId="77777777" w:rsidR="00C03025" w:rsidRDefault="00C030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2F17BC32" w14:textId="77777777" w:rsidR="00C03025" w:rsidRDefault="00C030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3025" w14:paraId="40350D33" w14:textId="77777777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5D5E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A14F" w14:textId="77777777" w:rsidR="00C03025" w:rsidRDefault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Asigurarea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continuităţii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determinarea nivelului de</w:t>
            </w:r>
          </w:p>
          <w:p w14:paraId="1C393C74" w14:textId="77777777" w:rsidR="00C03025" w:rsidRDefault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 a elevilor claselor a IV-a pentru încadrarea în ciclul gimnazial.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0DF38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04036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adjunct,</w:t>
            </w:r>
          </w:p>
          <w:p w14:paraId="7C7C1B6D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T.Cojocaru</w:t>
            </w:r>
            <w:proofErr w:type="spellEnd"/>
          </w:p>
        </w:tc>
      </w:tr>
      <w:tr w:rsidR="00C03025" w14:paraId="50173F43" w14:textId="77777777">
        <w:trPr>
          <w:trHeight w:val="45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4E4826E2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41087F46" w14:textId="77777777" w:rsidR="00C03025" w:rsidRDefault="0025360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>Activitatea Consiliului Metodic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7E076BBB" w14:textId="77777777" w:rsidR="00C03025" w:rsidRDefault="00C030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7DBCD3D3" w14:textId="77777777" w:rsidR="00C03025" w:rsidRDefault="00C030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025" w14:paraId="53884C5A" w14:textId="77777777">
        <w:trPr>
          <w:trHeight w:val="47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2BFB0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08E50" w14:textId="77777777" w:rsidR="00C03025" w:rsidRDefault="0025360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Pretestările la disciplinele de examene pentru clasele absolvente.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088ED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1BB39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Șefii CM</w:t>
            </w:r>
          </w:p>
        </w:tc>
      </w:tr>
      <w:tr w:rsidR="00C03025" w14:paraId="7EBB0698" w14:textId="77777777">
        <w:trPr>
          <w:trHeight w:val="47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2EE5FFF3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>4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14:paraId="4898CC4B" w14:textId="77777777" w:rsidR="00C03025" w:rsidRDefault="00253608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8"/>
                <w:szCs w:val="28"/>
              </w:rPr>
              <w:t>Activitatea Consiliului Elevilor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28E229DF" w14:textId="77777777" w:rsidR="00C03025" w:rsidRDefault="00C030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076D1493" w14:textId="77777777" w:rsidR="00C03025" w:rsidRDefault="00C03025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C03025" w14:paraId="3E0BE37F" w14:textId="77777777" w:rsidTr="00253608">
        <w:trPr>
          <w:trHeight w:val="50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8E216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66359" w14:textId="77777777" w:rsidR="00C03025" w:rsidRDefault="00253608" w:rsidP="00253608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Totalurile activităților pentru luna martie.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E22C0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săptămână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7FC49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060662E0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C03025" w14:paraId="2E55751D" w14:textId="77777777" w:rsidTr="00253608">
        <w:trPr>
          <w:trHeight w:val="55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35AD9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11D43" w14:textId="77777777" w:rsidR="00C03025" w:rsidRDefault="00253608" w:rsidP="002536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“Un mediu curat, o viață mai bună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(concurs de eseuri/desene pe tema, dotat cu premii și diplome) realizarea    unui portofoliu pro-natura de către membrii Cercului Ecologic al școlii.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C526F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31D8D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60F19106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C03025" w14:paraId="271BAE4A" w14:textId="77777777" w:rsidTr="00253608">
        <w:trPr>
          <w:trHeight w:val="55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A9C86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382FE" w14:textId="77777777" w:rsidR="00C03025" w:rsidRDefault="00253608" w:rsidP="00253608">
            <w:pPr>
              <w:spacing w:line="276" w:lineRule="auto"/>
              <w:ind w:firstLine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Implicarea în activități din cadrul concursului ”Să facem pământul să zâmbească”.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51A98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A2EA2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680BC89A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C03025" w14:paraId="0A6CD547" w14:textId="77777777" w:rsidTr="00253608">
        <w:trPr>
          <w:trHeight w:val="55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A0766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5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ACEEF" w14:textId="77777777" w:rsidR="00C03025" w:rsidRDefault="00253608" w:rsidP="002536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Campania de promovare a imaginii liceului ”Ziua ușilor deschise”.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1A2D5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09089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2625925E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C03025" w14:paraId="1F0F2013" w14:textId="77777777">
        <w:trPr>
          <w:trHeight w:val="47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0C3EAFF5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</w:tcPr>
          <w:p w14:paraId="5BF0EF18" w14:textId="77777777" w:rsidR="00C03025" w:rsidRDefault="002536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Activitatea psihologului școlar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45114230" w14:textId="77777777" w:rsidR="00C03025" w:rsidRDefault="00C030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4224F671" w14:textId="77777777" w:rsidR="00C03025" w:rsidRDefault="00C03025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C03025" w14:paraId="5A9C421B" w14:textId="77777777">
        <w:trPr>
          <w:trHeight w:val="47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E3645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4C5D7" w14:textId="77777777" w:rsidR="00C03025" w:rsidRDefault="0025360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Modalități de luare a deciziei profesionale,</w:t>
            </w:r>
          </w:p>
          <w:p w14:paraId="59A69B9A" w14:textId="77777777" w:rsidR="00C03025" w:rsidRDefault="002536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metode și tehnici de căutare a unui loc de muncă,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 claselor XII-a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3C42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09D98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Psihologul școlar, </w:t>
            </w:r>
          </w:p>
          <w:p w14:paraId="27FAC675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N. Negura</w:t>
            </w:r>
          </w:p>
        </w:tc>
      </w:tr>
      <w:tr w:rsidR="00C03025" w14:paraId="0AAFC37F" w14:textId="77777777">
        <w:trPr>
          <w:trHeight w:val="47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0EA37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602BE" w14:textId="77777777" w:rsidR="00C03025" w:rsidRDefault="002536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 cu elemente de training ”Stimularea încrederii în sine la elevii”  (claselor X-XII)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06CC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57670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Psihologul școlar, </w:t>
            </w:r>
          </w:p>
          <w:p w14:paraId="42FD4E40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N. Negura</w:t>
            </w:r>
          </w:p>
        </w:tc>
      </w:tr>
      <w:tr w:rsidR="00C03025" w14:paraId="6DC19DDC" w14:textId="77777777">
        <w:trPr>
          <w:trHeight w:val="47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13EB953D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4FC8FE2E" w14:textId="77777777" w:rsidR="00C03025" w:rsidRDefault="002536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Alte activități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6CCC0D50" w14:textId="77777777" w:rsidR="00C03025" w:rsidRDefault="00C030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vAlign w:val="center"/>
          </w:tcPr>
          <w:p w14:paraId="6B27B7C3" w14:textId="77777777" w:rsidR="00C03025" w:rsidRDefault="00C03025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C03025" w14:paraId="12C679E1" w14:textId="77777777" w:rsidTr="00253608">
        <w:trPr>
          <w:trHeight w:val="67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0206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78D3" w14:textId="77777777" w:rsidR="00C03025" w:rsidRDefault="00253608" w:rsidP="002536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Monitorizarea zilnică a situației Covid-19 în instituțiile de învățământ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BE58E" w14:textId="77777777" w:rsidR="00C03025" w:rsidRDefault="002536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26D8E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38118274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C03025" w14:paraId="4412EC5D" w14:textId="77777777" w:rsidTr="00253608">
        <w:trPr>
          <w:trHeight w:val="67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7498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CC79" w14:textId="77777777" w:rsidR="00C03025" w:rsidRDefault="00253608" w:rsidP="00253608">
            <w:p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Monitorizarea evidenței frecvenței elevilor la ore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3551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A4BE6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143EB0D7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C03025" w14:paraId="29D334FE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97D5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9D5E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 și desfășurarea pretestărilor republicane (gimnaziu, liceu)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1AEE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28.03-07.04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EF8FF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Directorii adjuncți</w:t>
            </w:r>
          </w:p>
        </w:tc>
      </w:tr>
      <w:tr w:rsidR="00C03025" w14:paraId="5F33AB53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AC66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7A68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Elaborarea Planului instituțional de admitere în clasa a X-a, pentru anul de studii 2022- 2023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A7D8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DEEEC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Administrația</w:t>
            </w:r>
          </w:p>
        </w:tc>
      </w:tr>
      <w:tr w:rsidR="00C03025" w14:paraId="59D6E6F7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075F4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F393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Examinarea actelor depuse pe platforma online escoala.chisinau.md în vederea înscrierii copiilor în clasa 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21164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EBA4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Director,</w:t>
            </w:r>
          </w:p>
          <w:p w14:paraId="4499C2E7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V.Bîtcă</w:t>
            </w:r>
            <w:proofErr w:type="spellEnd"/>
          </w:p>
        </w:tc>
      </w:tr>
      <w:tr w:rsidR="00C03025" w14:paraId="0C5C2DF4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783C6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07F1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 activităților în cadrul Lunarului de informare și sensibilizare PRO Sănătate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6732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B96F3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3D3A9B14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C03025" w14:paraId="6E64AB34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B265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B4D8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 activităților în cadrul campaniei de sensibilizare ”Ne alimentăm sănătos”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8861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9B6C5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1B8592FD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C03025" w14:paraId="21D9F029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EC0B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291B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 campaniei de promovare a activismului civic ”Voluntariatul - implicare activă în folosul societății”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B2BE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B1D3B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536D4416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C03025" w14:paraId="28E70C14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F2B83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1987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Implementarea proiectului ”Dezvoltarea competențelor ecologice pentru ecologizarea școlilor publice și promovarea învățământului dual pentru elevi”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4130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E8C8E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1AD2ED51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C03025" w14:paraId="4ACC3FC0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711F7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FB22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 la concursul online ”Cântăm dragostea”, ediția a IV-a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72F59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06E08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5F89F6C1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C03025" w14:paraId="53CF4460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8956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60E4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 la Festivalul concurs ”Pentru Tine, Doamne”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CA98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CF2CC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56CB642F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C03025" w14:paraId="52468EBA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F06E4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47E0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 la Concursul Municipal al tinerilor agenți ai Circulației Rutiere ”Securitatea la trafic înseamnă viață”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A1732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8A331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00297A54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C03025" w14:paraId="65B54F8E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67D6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650B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 la Concursul Național de eseuri ”Holocaust: Istorii și lecții de viață”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2AD7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75DC3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5274CBA5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C03025" w14:paraId="29CEF79E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F9E3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46A9C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 la Concursul online de poezie cu genericul ”Suflet de erou”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A0F1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CEEDA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6E540EF6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C03025" w14:paraId="08903CC1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E32CE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CA79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 la activități ecologice municipale cu genericul ”VIVA TERRA”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624C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2A505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78419F7B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C03025" w14:paraId="5D8A43E0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7063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F4941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Gestionarea Sistemului Informațional de Management în Educație. Transmiterea raportului de confirmare a directorului.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FA6F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 parcursul </w:t>
            </w:r>
          </w:p>
          <w:p w14:paraId="59195A86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2BD97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 Botnarenco,</w:t>
            </w:r>
          </w:p>
          <w:p w14:paraId="30202DD0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Magu</w:t>
            </w:r>
            <w:proofErr w:type="spellEnd"/>
          </w:p>
        </w:tc>
      </w:tr>
      <w:tr w:rsidR="00C03025" w14:paraId="27DB39A1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D4E0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4973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Delegarea elevilor la Olimpiada Municipală la Educație fizică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FA3D5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09-10.04.22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012A" w14:textId="77777777" w:rsidR="00C03025" w:rsidRDefault="0025360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A.Butcaru</w:t>
            </w:r>
            <w:proofErr w:type="spellEnd"/>
          </w:p>
          <w:p w14:paraId="4762797B" w14:textId="77777777" w:rsidR="00C03025" w:rsidRDefault="00253608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dare</w:t>
            </w:r>
            <w:proofErr w:type="spellEnd"/>
          </w:p>
        </w:tc>
      </w:tr>
      <w:tr w:rsidR="00C03025" w14:paraId="66D0BAEC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E9614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46C6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Delegarea elevilor finaliști la concursul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Tekwill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Junior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Ambassadors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7D4AD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B3E9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Profesorii mentori ai echipelor participante</w:t>
            </w:r>
          </w:p>
        </w:tc>
      </w:tr>
      <w:tr w:rsidR="00C03025" w14:paraId="220DC539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E24C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7366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Colectarea actelor necesare pentru acordarea ajutorului material pentru școlarizarea minorilor familiilor social-vulnerabile pentru anul de studii 2022-2023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D836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6663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Director adjunct,</w:t>
            </w:r>
          </w:p>
          <w:p w14:paraId="2C17A47B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L. Popa</w:t>
            </w:r>
          </w:p>
        </w:tc>
      </w:tr>
      <w:tr w:rsidR="00C03025" w14:paraId="04096B31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DA93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FC16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Raportarea privind achitarea plăților salariale pentru luna martie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CB28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99E6A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Director,</w:t>
            </w:r>
          </w:p>
          <w:p w14:paraId="06FF1D08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V.Bîtcă</w:t>
            </w:r>
            <w:proofErr w:type="spellEnd"/>
          </w:p>
        </w:tc>
      </w:tr>
      <w:tr w:rsidR="00C03025" w14:paraId="3667D1DD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DB83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30F1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Transmiterea datelor statistice cu referire la încadrarea temporară a copiilor refugiați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56D3B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Zilnic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6EEA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Administrația</w:t>
            </w:r>
          </w:p>
        </w:tc>
      </w:tr>
      <w:tr w:rsidR="00C03025" w14:paraId="614034AF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D05E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921F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Perfectarea și transmiterea notelor informative solicitate de organele ierarhic superioare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A7F48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ED10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Administrația</w:t>
            </w:r>
          </w:p>
        </w:tc>
      </w:tr>
      <w:tr w:rsidR="00C03025" w14:paraId="524A669E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0E6A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E77A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 procesului de transparență prin administrarea paginii web a instituției (plasarea informațiilor de ultimă oră)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0D9C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EECB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 adjunct,</w:t>
            </w:r>
          </w:p>
          <w:p w14:paraId="7E13A268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Guțu</w:t>
            </w:r>
          </w:p>
        </w:tc>
      </w:tr>
      <w:tr w:rsidR="00C03025" w14:paraId="25AB6A5D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988A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9125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Elaborarea ordinelor de personal și pentru activitatea de bază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F5F4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96B7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Director,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Bîtcă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1DB4BD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</w:t>
            </w:r>
          </w:p>
        </w:tc>
      </w:tr>
      <w:tr w:rsidR="00C03025" w14:paraId="737FE25F" w14:textId="77777777" w:rsidTr="00253608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3200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0E08" w14:textId="77777777" w:rsidR="00C03025" w:rsidRDefault="00253608" w:rsidP="00253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Dactilografierea ordinelor de personal și pentru activitatea de bază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0F31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D8CD0" w14:textId="77777777" w:rsidR="00C03025" w:rsidRDefault="00253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</w:t>
            </w:r>
          </w:p>
        </w:tc>
      </w:tr>
    </w:tbl>
    <w:p w14:paraId="0C1C5C69" w14:textId="77777777" w:rsidR="00C03025" w:rsidRDefault="00C03025"/>
    <w:sectPr w:rsidR="00C03025">
      <w:pgSz w:w="11906" w:h="16838"/>
      <w:pgMar w:top="850" w:right="850" w:bottom="1134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025"/>
    <w:rsid w:val="00253608"/>
    <w:rsid w:val="00C0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0D1E"/>
  <w15:docId w15:val="{39F9FEB1-2AA4-49D7-B220-E686DED6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9C"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gril">
    <w:name w:val="Table Grid"/>
    <w:basedOn w:val="TabelNormal"/>
    <w:uiPriority w:val="39"/>
    <w:rsid w:val="00E300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m9qkbG9kUG2M9HFLuyasLnHdA==">AMUW2mWq8zjPe7sf108Re8LohtQ3/dvpB9Lhna2v/nfWCaEBkIla+AlAt/g817++R7iTXbTlxRYcH36WvqZPVEqrw9ypXEvRIabhdO3SOUotk317RDYienw=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Liuba</cp:lastModifiedBy>
  <cp:revision>2</cp:revision>
  <dcterms:created xsi:type="dcterms:W3CDTF">2021-02-03T08:35:00Z</dcterms:created>
  <dcterms:modified xsi:type="dcterms:W3CDTF">2022-04-06T11:38:00Z</dcterms:modified>
</cp:coreProperties>
</file>